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1E18D" w14:textId="674068E9" w:rsidR="00D81009" w:rsidRPr="00D81009" w:rsidRDefault="00D81009" w:rsidP="00D81009">
      <w:pPr>
        <w:pStyle w:val="Nagwek4"/>
        <w:ind w:left="0"/>
        <w:jc w:val="left"/>
        <w:rPr>
          <w:bCs/>
          <w:i w:val="0"/>
          <w:sz w:val="22"/>
          <w:szCs w:val="24"/>
        </w:rPr>
      </w:pPr>
      <w:r w:rsidRPr="007761C2">
        <w:rPr>
          <w:b/>
          <w:bCs/>
          <w:i w:val="0"/>
          <w:iCs/>
          <w:szCs w:val="24"/>
        </w:rPr>
        <w:t xml:space="preserve">Numer sprawy: </w:t>
      </w:r>
      <w:r w:rsidRPr="009F0DB7">
        <w:rPr>
          <w:b/>
          <w:bCs/>
          <w:i w:val="0"/>
          <w:iCs/>
          <w:color w:val="000000" w:themeColor="text1"/>
          <w:szCs w:val="24"/>
        </w:rPr>
        <w:t>ZP/</w:t>
      </w:r>
      <w:r w:rsidR="001F3E5A" w:rsidRPr="009F0DB7">
        <w:rPr>
          <w:b/>
          <w:bCs/>
          <w:i w:val="0"/>
          <w:iCs/>
          <w:color w:val="000000" w:themeColor="text1"/>
          <w:szCs w:val="24"/>
        </w:rPr>
        <w:t>14</w:t>
      </w:r>
      <w:r w:rsidRPr="009F0DB7">
        <w:rPr>
          <w:b/>
          <w:bCs/>
          <w:i w:val="0"/>
          <w:iCs/>
          <w:color w:val="000000" w:themeColor="text1"/>
          <w:szCs w:val="24"/>
        </w:rPr>
        <w:t>/202</w:t>
      </w:r>
      <w:r w:rsidR="00AA1825" w:rsidRPr="009F0DB7">
        <w:rPr>
          <w:b/>
          <w:bCs/>
          <w:i w:val="0"/>
          <w:iCs/>
          <w:color w:val="000000" w:themeColor="text1"/>
          <w:szCs w:val="24"/>
        </w:rPr>
        <w:t>5</w:t>
      </w:r>
      <w:r w:rsidRPr="009F0DB7">
        <w:rPr>
          <w:bCs/>
          <w:i w:val="0"/>
          <w:color w:val="000000" w:themeColor="text1"/>
          <w:sz w:val="22"/>
          <w:szCs w:val="24"/>
        </w:rPr>
        <w:t xml:space="preserve">                                                                      </w:t>
      </w:r>
      <w:r w:rsidRPr="00D0777A">
        <w:rPr>
          <w:bCs/>
          <w:i w:val="0"/>
          <w:sz w:val="22"/>
          <w:szCs w:val="24"/>
        </w:rPr>
        <w:t xml:space="preserve">Załącznik nr </w:t>
      </w:r>
      <w:r>
        <w:rPr>
          <w:bCs/>
          <w:i w:val="0"/>
          <w:sz w:val="22"/>
          <w:szCs w:val="24"/>
        </w:rPr>
        <w:t>3</w:t>
      </w:r>
      <w:r w:rsidRPr="00D0777A">
        <w:rPr>
          <w:bCs/>
          <w:i w:val="0"/>
          <w:sz w:val="22"/>
          <w:szCs w:val="24"/>
        </w:rPr>
        <w:t xml:space="preserve"> do SWZ</w:t>
      </w:r>
    </w:p>
    <w:p w14:paraId="53A92428" w14:textId="284B757E" w:rsidR="00C4103F" w:rsidRPr="00D0777A" w:rsidRDefault="001F26CC" w:rsidP="00E24546">
      <w:pPr>
        <w:spacing w:after="80" w:line="240" w:lineRule="auto"/>
        <w:ind w:left="411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6676AE" w:rsidRPr="00D0777A">
        <w:rPr>
          <w:rFonts w:ascii="Times New Roman" w:hAnsi="Times New Roman"/>
          <w:b/>
          <w:sz w:val="24"/>
          <w:szCs w:val="24"/>
        </w:rPr>
        <w:t xml:space="preserve"> </w:t>
      </w:r>
      <w:r w:rsidR="007118F0" w:rsidRPr="00D0777A">
        <w:rPr>
          <w:rFonts w:ascii="Times New Roman" w:hAnsi="Times New Roman"/>
          <w:b/>
          <w:sz w:val="24"/>
          <w:szCs w:val="24"/>
        </w:rPr>
        <w:t>Zamawiający</w:t>
      </w:r>
      <w:r w:rsidR="007936D6" w:rsidRPr="00D0777A">
        <w:rPr>
          <w:rFonts w:ascii="Times New Roman" w:hAnsi="Times New Roman"/>
          <w:b/>
          <w:sz w:val="24"/>
          <w:szCs w:val="24"/>
        </w:rPr>
        <w:t>:</w:t>
      </w:r>
    </w:p>
    <w:p w14:paraId="74639588" w14:textId="4DDF5249" w:rsidR="00F90CD1" w:rsidRPr="001F26CC" w:rsidRDefault="001F26CC" w:rsidP="001F26CC">
      <w:pPr>
        <w:pStyle w:val="Tekstpodstawowy"/>
        <w:spacing w:after="0" w:line="276" w:lineRule="auto"/>
        <w:ind w:left="5664"/>
      </w:pPr>
      <w:bookmarkStart w:id="0" w:name="_Hlk119494819"/>
      <w:r w:rsidRPr="00761DD4">
        <w:rPr>
          <w:rFonts w:eastAsia="SimSun"/>
          <w:b/>
          <w:bCs/>
          <w:color w:val="0070C0"/>
          <w:spacing w:val="-14"/>
          <w:lang w:eastAsia="en-US"/>
        </w:rPr>
        <w:t>Szpital Tucholski Spółka z o.o.</w:t>
      </w:r>
      <w:r w:rsidRPr="00761DD4">
        <w:rPr>
          <w:rFonts w:eastAsia="SimSun"/>
          <w:b/>
          <w:bCs/>
          <w:color w:val="0070C0"/>
          <w:spacing w:val="-14"/>
          <w:lang w:eastAsia="en-US"/>
        </w:rPr>
        <w:br/>
      </w:r>
      <w:r w:rsidRPr="00761DD4">
        <w:rPr>
          <w:rFonts w:eastAsia="SimSun"/>
          <w:b/>
          <w:color w:val="0070C0"/>
          <w:lang w:eastAsia="en-US"/>
        </w:rPr>
        <w:t>ul. Nowodworskiego 14-18,</w:t>
      </w:r>
      <w:r w:rsidRPr="00761DD4">
        <w:rPr>
          <w:rFonts w:eastAsia="SimSun"/>
          <w:b/>
          <w:color w:val="0070C0"/>
          <w:lang w:eastAsia="en-US"/>
        </w:rPr>
        <w:br/>
        <w:t>89-500 Tuchola</w:t>
      </w:r>
      <w:bookmarkEnd w:id="0"/>
    </w:p>
    <w:p w14:paraId="2B6C7FB0" w14:textId="721A1F9F" w:rsidR="009169D4" w:rsidRPr="00D0777A" w:rsidRDefault="001F26CC" w:rsidP="00F90CD1">
      <w:pPr>
        <w:pStyle w:val="Tekstpodstawowy"/>
        <w:spacing w:after="0" w:line="276" w:lineRule="auto"/>
        <w:ind w:left="411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</w:t>
      </w:r>
      <w:r w:rsidR="009169D4" w:rsidRPr="00D0777A">
        <w:rPr>
          <w:i/>
          <w:sz w:val="16"/>
          <w:szCs w:val="16"/>
        </w:rPr>
        <w:t>…………………………………………………</w:t>
      </w:r>
    </w:p>
    <w:p w14:paraId="3C1E239F" w14:textId="0F9E98A4" w:rsidR="00C4103F" w:rsidRPr="001F26CC" w:rsidRDefault="001F26CC" w:rsidP="001F26CC">
      <w:pPr>
        <w:pStyle w:val="Tekstpodstawowy"/>
        <w:spacing w:after="0" w:line="276" w:lineRule="auto"/>
        <w:ind w:left="4111"/>
      </w:pPr>
      <w:r>
        <w:rPr>
          <w:i/>
          <w:sz w:val="16"/>
          <w:szCs w:val="16"/>
        </w:rPr>
        <w:t xml:space="preserve">                                     </w:t>
      </w:r>
      <w:r w:rsidR="009169D4" w:rsidRPr="00D0777A">
        <w:rPr>
          <w:i/>
          <w:sz w:val="16"/>
          <w:szCs w:val="16"/>
        </w:rPr>
        <w:t>(pełna nazwa, adres)</w:t>
      </w:r>
      <w:r w:rsidR="006676AE" w:rsidRPr="00D0777A">
        <w:rPr>
          <w:i/>
        </w:rPr>
        <w:t xml:space="preserve"> </w:t>
      </w:r>
    </w:p>
    <w:p w14:paraId="6B4970E3" w14:textId="77777777" w:rsidR="00C4103F" w:rsidRPr="00D0777A" w:rsidRDefault="007118F0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D0777A">
        <w:rPr>
          <w:rFonts w:ascii="Times New Roman" w:hAnsi="Times New Roman"/>
          <w:b/>
          <w:sz w:val="24"/>
          <w:szCs w:val="24"/>
        </w:rPr>
        <w:t>Wykonawca</w:t>
      </w:r>
      <w:r w:rsidR="007936D6" w:rsidRPr="00D0777A">
        <w:rPr>
          <w:rFonts w:ascii="Times New Roman" w:hAnsi="Times New Roman"/>
          <w:b/>
          <w:sz w:val="24"/>
          <w:szCs w:val="24"/>
        </w:rPr>
        <w:t>:</w:t>
      </w:r>
    </w:p>
    <w:p w14:paraId="7B7CA468" w14:textId="77777777" w:rsidR="00757EFB" w:rsidRPr="00D0777A" w:rsidRDefault="00757EFB" w:rsidP="00650D6C">
      <w:pPr>
        <w:spacing w:after="0" w:line="240" w:lineRule="auto"/>
        <w:ind w:right="3260"/>
        <w:rPr>
          <w:rFonts w:ascii="Times New Roman" w:hAnsi="Times New Roman"/>
          <w:sz w:val="21"/>
          <w:szCs w:val="21"/>
        </w:rPr>
      </w:pPr>
      <w:r w:rsidRPr="00D0777A">
        <w:rPr>
          <w:rFonts w:ascii="Times New Roman" w:hAnsi="Times New Roman"/>
        </w:rPr>
        <w:t>………………………………………</w:t>
      </w:r>
      <w:r w:rsidR="00650D6C" w:rsidRPr="00D0777A">
        <w:rPr>
          <w:rFonts w:ascii="Times New Roman" w:hAnsi="Times New Roman"/>
        </w:rPr>
        <w:t>…………………………</w:t>
      </w:r>
      <w:r w:rsidRPr="00D0777A">
        <w:rPr>
          <w:rFonts w:ascii="Times New Roman" w:hAnsi="Times New Roman"/>
        </w:rPr>
        <w:t>…</w:t>
      </w:r>
    </w:p>
    <w:p w14:paraId="77BC1201" w14:textId="77777777" w:rsidR="007118F0" w:rsidRPr="00D0777A" w:rsidRDefault="007118F0" w:rsidP="00650D6C">
      <w:pPr>
        <w:ind w:right="2976"/>
        <w:rPr>
          <w:rFonts w:ascii="Times New Roman" w:hAnsi="Times New Roman"/>
          <w:i/>
          <w:sz w:val="16"/>
          <w:szCs w:val="16"/>
        </w:rPr>
      </w:pPr>
      <w:r w:rsidRPr="00D0777A">
        <w:rPr>
          <w:rFonts w:ascii="Times New Roman" w:hAnsi="Times New Roman"/>
          <w:i/>
          <w:sz w:val="16"/>
          <w:szCs w:val="16"/>
        </w:rPr>
        <w:t>(pełna nazwa/firma, adres</w:t>
      </w:r>
      <w:r w:rsidR="00757EFB" w:rsidRPr="00D0777A">
        <w:rPr>
          <w:rFonts w:ascii="Times New Roman" w:hAnsi="Times New Roman"/>
          <w:i/>
          <w:sz w:val="16"/>
          <w:szCs w:val="16"/>
        </w:rPr>
        <w:t>, w zależności od</w:t>
      </w:r>
      <w:r w:rsidR="00650D6C" w:rsidRPr="00D0777A">
        <w:rPr>
          <w:rFonts w:ascii="Times New Roman" w:hAnsi="Times New Roman"/>
          <w:i/>
          <w:sz w:val="16"/>
          <w:szCs w:val="16"/>
        </w:rPr>
        <w:t xml:space="preserve"> </w:t>
      </w:r>
      <w:r w:rsidR="00BB0C3C" w:rsidRPr="00D0777A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D0777A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D0777A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D0777A">
        <w:rPr>
          <w:rFonts w:ascii="Times New Roman" w:hAnsi="Times New Roman"/>
          <w:i/>
          <w:sz w:val="16"/>
          <w:szCs w:val="16"/>
        </w:rPr>
        <w:t>)</w:t>
      </w:r>
    </w:p>
    <w:p w14:paraId="050BA3AF" w14:textId="77777777" w:rsidR="00C4103F" w:rsidRPr="00D0777A" w:rsidRDefault="007936D6" w:rsidP="00650D6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D0777A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2A9312AB" w14:textId="77777777" w:rsidR="00757EFB" w:rsidRPr="00D0777A" w:rsidRDefault="00757EFB" w:rsidP="00650D6C">
      <w:pPr>
        <w:spacing w:after="40" w:line="240" w:lineRule="auto"/>
        <w:ind w:right="3260"/>
        <w:rPr>
          <w:rFonts w:ascii="Times New Roman" w:hAnsi="Times New Roman"/>
        </w:rPr>
      </w:pPr>
      <w:r w:rsidRPr="00D0777A">
        <w:rPr>
          <w:rFonts w:ascii="Times New Roman" w:hAnsi="Times New Roman"/>
        </w:rPr>
        <w:t>………………………………………</w:t>
      </w:r>
      <w:r w:rsidR="00650D6C" w:rsidRPr="00D0777A">
        <w:rPr>
          <w:rFonts w:ascii="Times New Roman" w:hAnsi="Times New Roman"/>
        </w:rPr>
        <w:t>……</w:t>
      </w:r>
      <w:r w:rsidRPr="00D0777A">
        <w:rPr>
          <w:rFonts w:ascii="Times New Roman" w:hAnsi="Times New Roman"/>
        </w:rPr>
        <w:t>…</w:t>
      </w:r>
    </w:p>
    <w:p w14:paraId="673FF665" w14:textId="525282E0" w:rsidR="00484F88" w:rsidRDefault="007936D6" w:rsidP="00612283">
      <w:pPr>
        <w:spacing w:after="480" w:line="240" w:lineRule="auto"/>
        <w:ind w:right="3260"/>
        <w:rPr>
          <w:rFonts w:ascii="Times New Roman" w:hAnsi="Times New Roman"/>
          <w:i/>
          <w:sz w:val="16"/>
          <w:szCs w:val="16"/>
        </w:rPr>
      </w:pPr>
      <w:r w:rsidRPr="00D0777A">
        <w:rPr>
          <w:rFonts w:ascii="Times New Roman" w:hAnsi="Times New Roman"/>
          <w:i/>
          <w:sz w:val="16"/>
          <w:szCs w:val="16"/>
        </w:rPr>
        <w:t>(imię, n</w:t>
      </w:r>
      <w:r w:rsidR="00825A09" w:rsidRPr="00D0777A">
        <w:rPr>
          <w:rFonts w:ascii="Times New Roman" w:hAnsi="Times New Roman"/>
          <w:i/>
          <w:sz w:val="16"/>
          <w:szCs w:val="16"/>
        </w:rPr>
        <w:t xml:space="preserve">azwisko, </w:t>
      </w:r>
      <w:r w:rsidR="00757EFB" w:rsidRPr="00D0777A">
        <w:rPr>
          <w:rFonts w:ascii="Times New Roman" w:hAnsi="Times New Roman"/>
          <w:i/>
          <w:sz w:val="16"/>
          <w:szCs w:val="16"/>
        </w:rPr>
        <w:t>stanowisko/podstawa do</w:t>
      </w:r>
      <w:r w:rsidR="0012157F" w:rsidRPr="00D0777A">
        <w:rPr>
          <w:rFonts w:ascii="Times New Roman" w:hAnsi="Times New Roman"/>
          <w:i/>
          <w:sz w:val="16"/>
          <w:szCs w:val="16"/>
        </w:rPr>
        <w:t xml:space="preserve"> </w:t>
      </w:r>
      <w:r w:rsidR="00825A09" w:rsidRPr="00D0777A">
        <w:rPr>
          <w:rFonts w:ascii="Times New Roman" w:hAnsi="Times New Roman"/>
          <w:i/>
          <w:sz w:val="16"/>
          <w:szCs w:val="16"/>
        </w:rPr>
        <w:t>reprezentacji</w:t>
      </w:r>
      <w:r w:rsidRPr="00D0777A">
        <w:rPr>
          <w:rFonts w:ascii="Times New Roman" w:hAnsi="Times New Roman"/>
          <w:i/>
          <w:sz w:val="16"/>
          <w:szCs w:val="16"/>
        </w:rPr>
        <w:t>)</w:t>
      </w:r>
    </w:p>
    <w:p w14:paraId="6AFB5551" w14:textId="77777777" w:rsidR="001F26CC" w:rsidRPr="00333E83" w:rsidRDefault="001F26CC" w:rsidP="001F26CC">
      <w:pPr>
        <w:spacing w:before="240"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33E83">
        <w:rPr>
          <w:rFonts w:ascii="Times New Roman" w:hAnsi="Times New Roman"/>
          <w:b/>
          <w:sz w:val="24"/>
          <w:szCs w:val="24"/>
        </w:rPr>
        <w:t>OŚWIADCZENIE WYKONAWCY</w:t>
      </w:r>
    </w:p>
    <w:p w14:paraId="6A4D12FD" w14:textId="00294678" w:rsidR="001F26CC" w:rsidRPr="00034A6D" w:rsidRDefault="001F26CC" w:rsidP="001F26CC">
      <w:pPr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>składane na podstawie art. 125 ust. 1 ustawy z dnia 11 września 2019 r.  Prawo zamówień publicznych (Dz. U. z 202</w:t>
      </w:r>
      <w:r w:rsidR="001F3E5A">
        <w:rPr>
          <w:rFonts w:ascii="Times New Roman" w:hAnsi="Times New Roman"/>
          <w:sz w:val="24"/>
          <w:szCs w:val="24"/>
        </w:rPr>
        <w:t>4</w:t>
      </w:r>
      <w:r w:rsidR="008A1BA6">
        <w:rPr>
          <w:rFonts w:ascii="Times New Roman" w:hAnsi="Times New Roman"/>
          <w:sz w:val="24"/>
          <w:szCs w:val="24"/>
        </w:rPr>
        <w:t xml:space="preserve"> </w:t>
      </w:r>
      <w:r w:rsidRPr="00D0777A">
        <w:rPr>
          <w:rFonts w:ascii="Times New Roman" w:hAnsi="Times New Roman"/>
          <w:sz w:val="24"/>
          <w:szCs w:val="24"/>
        </w:rPr>
        <w:t>r. poz. 1</w:t>
      </w:r>
      <w:r w:rsidR="001F3E5A">
        <w:rPr>
          <w:rFonts w:ascii="Times New Roman" w:hAnsi="Times New Roman"/>
          <w:sz w:val="24"/>
          <w:szCs w:val="24"/>
        </w:rPr>
        <w:t>320</w:t>
      </w:r>
      <w:r w:rsidR="008A1BA6">
        <w:rPr>
          <w:rFonts w:ascii="Times New Roman" w:hAnsi="Times New Roman"/>
          <w:sz w:val="24"/>
          <w:szCs w:val="24"/>
        </w:rPr>
        <w:t xml:space="preserve"> z</w:t>
      </w:r>
      <w:r w:rsidR="001F3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3E5A">
        <w:rPr>
          <w:rFonts w:ascii="Times New Roman" w:hAnsi="Times New Roman"/>
          <w:sz w:val="24"/>
          <w:szCs w:val="24"/>
        </w:rPr>
        <w:t>późn</w:t>
      </w:r>
      <w:proofErr w:type="spellEnd"/>
      <w:r w:rsidR="001F3E5A">
        <w:rPr>
          <w:rFonts w:ascii="Times New Roman" w:hAnsi="Times New Roman"/>
          <w:sz w:val="24"/>
          <w:szCs w:val="24"/>
        </w:rPr>
        <w:t>.</w:t>
      </w:r>
      <w:r w:rsidR="008A1BA6">
        <w:rPr>
          <w:rFonts w:ascii="Times New Roman" w:hAnsi="Times New Roman"/>
          <w:sz w:val="24"/>
          <w:szCs w:val="24"/>
        </w:rPr>
        <w:t xml:space="preserve"> zm.</w:t>
      </w:r>
      <w:r w:rsidRPr="00D0777A">
        <w:rPr>
          <w:rFonts w:ascii="Times New Roman" w:hAnsi="Times New Roman"/>
          <w:sz w:val="24"/>
          <w:szCs w:val="24"/>
        </w:rPr>
        <w:t xml:space="preserve">) (dalej jako: ustawa </w:t>
      </w:r>
      <w:proofErr w:type="spellStart"/>
      <w:r w:rsidRPr="00D0777A">
        <w:rPr>
          <w:rFonts w:ascii="Times New Roman" w:hAnsi="Times New Roman"/>
          <w:sz w:val="24"/>
          <w:szCs w:val="24"/>
        </w:rPr>
        <w:t>Pzp</w:t>
      </w:r>
      <w:proofErr w:type="spellEnd"/>
      <w:r w:rsidRPr="00D0777A">
        <w:rPr>
          <w:rFonts w:ascii="Times New Roman" w:hAnsi="Times New Roman"/>
          <w:sz w:val="24"/>
          <w:szCs w:val="24"/>
        </w:rPr>
        <w:t>), dotyczące przesłanek wykluczenia z: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777A">
        <w:rPr>
          <w:rFonts w:ascii="Times New Roman" w:hAnsi="Times New Roman"/>
          <w:b/>
          <w:bCs/>
          <w:sz w:val="24"/>
          <w:szCs w:val="24"/>
        </w:rPr>
        <w:t>art. 5K Rozporządzenia 833/2014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777A">
        <w:rPr>
          <w:rFonts w:ascii="Times New Roman" w:hAnsi="Times New Roman"/>
          <w:sz w:val="24"/>
          <w:szCs w:val="24"/>
        </w:rPr>
        <w:t>oraz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777A">
        <w:rPr>
          <w:rFonts w:ascii="Times New Roman" w:hAnsi="Times New Roman"/>
          <w:b/>
          <w:b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Pr="00034A6D">
        <w:rPr>
          <w:rFonts w:ascii="Times New Roman" w:hAnsi="Times New Roman"/>
          <w:b/>
          <w:bCs/>
          <w:sz w:val="24"/>
          <w:szCs w:val="24"/>
        </w:rPr>
        <w:t>(Dz.U.</w:t>
      </w:r>
      <w:r w:rsidR="008A1BA6" w:rsidRPr="00034A6D">
        <w:rPr>
          <w:rFonts w:ascii="Times New Roman" w:hAnsi="Times New Roman"/>
          <w:b/>
          <w:bCs/>
          <w:sz w:val="24"/>
          <w:szCs w:val="24"/>
        </w:rPr>
        <w:t xml:space="preserve"> z 2024 </w:t>
      </w:r>
      <w:r w:rsidRPr="00034A6D">
        <w:rPr>
          <w:rFonts w:ascii="Times New Roman" w:hAnsi="Times New Roman"/>
          <w:b/>
          <w:bCs/>
          <w:sz w:val="24"/>
          <w:szCs w:val="24"/>
        </w:rPr>
        <w:t xml:space="preserve">poz. </w:t>
      </w:r>
      <w:r w:rsidR="008A1BA6" w:rsidRPr="00034A6D">
        <w:rPr>
          <w:rFonts w:ascii="Times New Roman" w:hAnsi="Times New Roman"/>
          <w:b/>
          <w:bCs/>
          <w:sz w:val="24"/>
          <w:szCs w:val="24"/>
        </w:rPr>
        <w:t>507 ze zm.</w:t>
      </w:r>
      <w:r w:rsidRPr="00034A6D">
        <w:rPr>
          <w:rFonts w:ascii="Times New Roman" w:hAnsi="Times New Roman"/>
          <w:b/>
          <w:bCs/>
          <w:sz w:val="24"/>
          <w:szCs w:val="24"/>
        </w:rPr>
        <w:t>).</w:t>
      </w:r>
    </w:p>
    <w:p w14:paraId="3D2E3BA7" w14:textId="77777777" w:rsidR="00031301" w:rsidRPr="00733F93" w:rsidRDefault="001F027E" w:rsidP="00031301">
      <w:pPr>
        <w:spacing w:line="360" w:lineRule="auto"/>
        <w:rPr>
          <w:rFonts w:ascii="Times New Roman" w:eastAsia="SimSun" w:hAnsi="Times New Roman"/>
          <w:b/>
          <w:bCs/>
          <w:color w:val="0070C0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>Na potrzeby postę</w:t>
      </w:r>
      <w:r w:rsidR="008D0487" w:rsidRPr="00D0777A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D0777A">
        <w:rPr>
          <w:rFonts w:ascii="Times New Roman" w:hAnsi="Times New Roman"/>
          <w:sz w:val="24"/>
          <w:szCs w:val="24"/>
        </w:rPr>
        <w:t>zamówienia publicznego</w:t>
      </w:r>
      <w:r w:rsidR="00E50194" w:rsidRPr="00D0777A">
        <w:rPr>
          <w:rFonts w:ascii="Times New Roman" w:hAnsi="Times New Roman"/>
          <w:sz w:val="24"/>
          <w:szCs w:val="24"/>
        </w:rPr>
        <w:t xml:space="preserve"> pn.:</w:t>
      </w:r>
      <w:r w:rsidR="001F26CC">
        <w:rPr>
          <w:rFonts w:ascii="Times New Roman" w:hAnsi="Times New Roman"/>
          <w:sz w:val="24"/>
          <w:szCs w:val="24"/>
        </w:rPr>
        <w:t xml:space="preserve"> </w:t>
      </w:r>
      <w:r w:rsidR="00031301" w:rsidRPr="00733F93">
        <w:rPr>
          <w:rFonts w:ascii="Times New Roman" w:eastAsia="SimSun" w:hAnsi="Times New Roman"/>
          <w:b/>
          <w:bCs/>
          <w:color w:val="0070C0"/>
          <w:sz w:val="24"/>
          <w:szCs w:val="24"/>
        </w:rPr>
        <w:t xml:space="preserve">Dostawa produktów farmaceutycznych </w:t>
      </w:r>
    </w:p>
    <w:p w14:paraId="61116E8A" w14:textId="31B352F4" w:rsidR="00F90CD1" w:rsidRPr="001F26CC" w:rsidRDefault="00E65685" w:rsidP="001F26CC">
      <w:pPr>
        <w:rPr>
          <w:rFonts w:ascii="Times New Roman" w:hAnsi="Times New Roman"/>
          <w:color w:val="0070C0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>oświa</w:t>
      </w:r>
      <w:r w:rsidR="00825A09" w:rsidRPr="00D0777A">
        <w:rPr>
          <w:rFonts w:ascii="Times New Roman" w:hAnsi="Times New Roman"/>
          <w:sz w:val="24"/>
          <w:szCs w:val="24"/>
        </w:rPr>
        <w:t>dczam</w:t>
      </w:r>
      <w:r w:rsidRPr="00D0777A">
        <w:rPr>
          <w:rFonts w:ascii="Times New Roman" w:hAnsi="Times New Roman"/>
          <w:sz w:val="24"/>
          <w:szCs w:val="24"/>
        </w:rPr>
        <w:t>,</w:t>
      </w:r>
      <w:r w:rsidR="002B2AD9" w:rsidRPr="00D0777A">
        <w:rPr>
          <w:rFonts w:ascii="Times New Roman" w:hAnsi="Times New Roman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D0777A" w14:paraId="19DC0DC6" w14:textId="77777777" w:rsidTr="00650D6C">
        <w:tc>
          <w:tcPr>
            <w:tcW w:w="9104" w:type="dxa"/>
            <w:shd w:val="clear" w:color="auto" w:fill="D9D9D9"/>
          </w:tcPr>
          <w:p w14:paraId="74CA8EFA" w14:textId="77777777" w:rsidR="00E50194" w:rsidRPr="00D0777A" w:rsidRDefault="00650D6C" w:rsidP="00650D6C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0777A">
              <w:rPr>
                <w:rFonts w:ascii="Times New Roman" w:hAnsi="Times New Roman"/>
                <w:b/>
                <w:sz w:val="24"/>
                <w:szCs w:val="24"/>
              </w:rPr>
              <w:t xml:space="preserve">OŚWIADCZENIA DOTYCZĄCE </w:t>
            </w:r>
            <w:r w:rsidR="00C86421" w:rsidRPr="00D0777A">
              <w:rPr>
                <w:rFonts w:ascii="Times New Roman" w:hAnsi="Times New Roman"/>
                <w:b/>
                <w:sz w:val="24"/>
                <w:szCs w:val="24"/>
              </w:rPr>
              <w:t>WYKONAWCY</w:t>
            </w:r>
          </w:p>
        </w:tc>
      </w:tr>
    </w:tbl>
    <w:p w14:paraId="2A092FA3" w14:textId="77777777" w:rsidR="0032618A" w:rsidRPr="00D0777A" w:rsidRDefault="00BA53CA" w:rsidP="00333E83">
      <w:pPr>
        <w:spacing w:before="240" w:after="120" w:line="276" w:lineRule="auto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r w:rsidRPr="00D0777A">
        <w:rPr>
          <w:rFonts w:ascii="Times New Roman" w:hAnsi="Times New Roman"/>
          <w:i/>
          <w:iCs/>
          <w:sz w:val="24"/>
          <w:szCs w:val="24"/>
        </w:rPr>
        <w:t>dalej: rozporządzenie 833/2014</w:t>
      </w:r>
      <w:r w:rsidRPr="00D0777A">
        <w:rPr>
          <w:rFonts w:ascii="Times New Roman" w:hAnsi="Times New Roman"/>
          <w:sz w:val="24"/>
          <w:szCs w:val="24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D0777A">
        <w:rPr>
          <w:rFonts w:ascii="Times New Roman" w:hAnsi="Times New Roman"/>
          <w:i/>
          <w:iCs/>
          <w:sz w:val="24"/>
          <w:szCs w:val="24"/>
        </w:rPr>
        <w:t>dalej: rozporządzenie 2022/576</w:t>
      </w:r>
      <w:r w:rsidR="0032618A" w:rsidRPr="00D0777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618A" w:rsidRPr="00D0777A">
        <w:rPr>
          <w:rStyle w:val="Odwoanieprzypisudolnego"/>
          <w:rFonts w:ascii="Times New Roman" w:hAnsi="Times New Roman"/>
          <w:i/>
          <w:iCs/>
          <w:sz w:val="24"/>
          <w:szCs w:val="24"/>
        </w:rPr>
        <w:footnoteReference w:id="1"/>
      </w:r>
      <w:r w:rsidR="00641874" w:rsidRPr="00D0777A">
        <w:rPr>
          <w:rFonts w:ascii="Times New Roman" w:hAnsi="Times New Roman"/>
          <w:sz w:val="24"/>
          <w:szCs w:val="24"/>
        </w:rPr>
        <w:t>.</w:t>
      </w:r>
    </w:p>
    <w:p w14:paraId="3D75375D" w14:textId="325F3F04" w:rsidR="0011306C" w:rsidRPr="00D0777A" w:rsidRDefault="007A2BCB" w:rsidP="00333E83">
      <w:pPr>
        <w:spacing w:after="240" w:line="276" w:lineRule="auto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lastRenderedPageBreak/>
        <w:t xml:space="preserve">Oświadczam, że nie zachodzą w stosunku do mnie przesłanki wykluczenia z postępowania na podstawie art. 7 ust. 1 ustawy z dnia 13 kwietnia 2022 r. </w:t>
      </w:r>
      <w:r w:rsidRPr="00D0777A">
        <w:rPr>
          <w:rFonts w:ascii="Times New Roman" w:hAnsi="Times New Roman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D0777A">
        <w:rPr>
          <w:rFonts w:ascii="Times New Roman" w:hAnsi="Times New Roman"/>
          <w:sz w:val="24"/>
          <w:szCs w:val="24"/>
        </w:rPr>
        <w:t xml:space="preserve"> </w:t>
      </w:r>
      <w:r w:rsidRPr="00034A6D">
        <w:rPr>
          <w:rFonts w:ascii="Times New Roman" w:hAnsi="Times New Roman"/>
          <w:sz w:val="24"/>
          <w:szCs w:val="24"/>
        </w:rPr>
        <w:t xml:space="preserve">(Dz. U. </w:t>
      </w:r>
      <w:r w:rsidR="008A1BA6" w:rsidRPr="00034A6D">
        <w:rPr>
          <w:rFonts w:ascii="Times New Roman" w:hAnsi="Times New Roman"/>
          <w:sz w:val="24"/>
          <w:szCs w:val="24"/>
        </w:rPr>
        <w:t xml:space="preserve">z 2024 r. </w:t>
      </w:r>
      <w:r w:rsidRPr="00034A6D">
        <w:rPr>
          <w:rFonts w:ascii="Times New Roman" w:hAnsi="Times New Roman"/>
          <w:sz w:val="24"/>
          <w:szCs w:val="24"/>
        </w:rPr>
        <w:t xml:space="preserve">poz. </w:t>
      </w:r>
      <w:r w:rsidR="008A1BA6" w:rsidRPr="00034A6D">
        <w:rPr>
          <w:rFonts w:ascii="Times New Roman" w:hAnsi="Times New Roman"/>
          <w:sz w:val="24"/>
          <w:szCs w:val="24"/>
        </w:rPr>
        <w:t>507 ze zm.</w:t>
      </w:r>
      <w:r w:rsidRPr="00034A6D">
        <w:rPr>
          <w:rFonts w:ascii="Times New Roman" w:hAnsi="Times New Roman"/>
          <w:sz w:val="24"/>
          <w:szCs w:val="24"/>
        </w:rPr>
        <w:t>)</w:t>
      </w:r>
      <w:r w:rsidR="0032618A" w:rsidRPr="00034A6D">
        <w:rPr>
          <w:rFonts w:ascii="Times New Roman" w:hAnsi="Times New Roman"/>
          <w:sz w:val="24"/>
          <w:szCs w:val="24"/>
        </w:rPr>
        <w:t xml:space="preserve"> </w:t>
      </w:r>
      <w:r w:rsidR="0011306C" w:rsidRPr="00D0777A">
        <w:rPr>
          <w:rStyle w:val="Odwoanieprzypisudolnego"/>
          <w:rFonts w:ascii="Times New Roman" w:hAnsi="Times New Roman"/>
          <w:sz w:val="24"/>
          <w:szCs w:val="24"/>
        </w:rPr>
        <w:footnoteReference w:id="2"/>
      </w:r>
      <w:r w:rsidRPr="00D0777A">
        <w:rPr>
          <w:rFonts w:ascii="Times New Roman" w:hAnsi="Times New Roman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D0777A" w14:paraId="3F8D147D" w14:textId="77777777" w:rsidTr="00CD4DD1">
        <w:tc>
          <w:tcPr>
            <w:tcW w:w="9104" w:type="dxa"/>
            <w:shd w:val="clear" w:color="auto" w:fill="D9D9D9"/>
          </w:tcPr>
          <w:p w14:paraId="54D9B8A2" w14:textId="77777777" w:rsidR="0011306C" w:rsidRPr="00D0777A" w:rsidRDefault="00103D09" w:rsidP="001F26CC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0777A">
              <w:rPr>
                <w:rFonts w:ascii="Times New Roman" w:hAnsi="Times New Roman"/>
                <w:b/>
                <w:sz w:val="24"/>
                <w:szCs w:val="24"/>
              </w:rPr>
              <w:t>INFORMACJA DOTYCZĄCA POLEGANIA NA ZDOLNOŚCIACH LUB SYTUACJI PODMIOTU UDOSTĘPNIAJĄCEGO ZASOBY W ZAKRESIE ODPOWIADAJĄCYM PONAD 10% WARTOŚCI ZAMÓWIENIA</w:t>
            </w:r>
          </w:p>
        </w:tc>
      </w:tr>
    </w:tbl>
    <w:p w14:paraId="2257DFFF" w14:textId="77777777" w:rsidR="00103D09" w:rsidRPr="00D0777A" w:rsidRDefault="00103D09" w:rsidP="001F26CC">
      <w:pPr>
        <w:spacing w:before="240" w:after="120" w:line="276" w:lineRule="auto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color w:val="0070C0"/>
          <w:sz w:val="20"/>
          <w:szCs w:val="20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2038F249" w14:textId="77777777" w:rsidR="00D2702A" w:rsidRPr="00D0777A" w:rsidRDefault="00122954" w:rsidP="001F26CC">
      <w:pPr>
        <w:spacing w:before="240" w:after="120" w:line="276" w:lineRule="auto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 xml:space="preserve">Oświadczam, że w celu wykazania spełniania warunków udziału w postępowaniu, określonych przez zamawiającego: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5"/>
      </w:tblGrid>
      <w:tr w:rsidR="00D2702A" w:rsidRPr="00D0777A" w14:paraId="1F012329" w14:textId="77777777" w:rsidTr="00333E8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39A49" w14:textId="77777777" w:rsidR="00D2702A" w:rsidRPr="00D0777A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777A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2AC19" w14:textId="77777777" w:rsidR="00D2702A" w:rsidRPr="00D0777A" w:rsidRDefault="00D2702A" w:rsidP="00D2702A">
            <w:pPr>
              <w:spacing w:before="60" w:after="120"/>
              <w:rPr>
                <w:rFonts w:ascii="Times New Roman" w:hAnsi="Times New Roman"/>
                <w:sz w:val="24"/>
                <w:szCs w:val="24"/>
              </w:rPr>
            </w:pPr>
            <w:r w:rsidRPr="00D0777A">
              <w:rPr>
                <w:rFonts w:ascii="Times New Roman" w:hAnsi="Times New Roman"/>
                <w:b/>
                <w:sz w:val="24"/>
                <w:szCs w:val="24"/>
              </w:rPr>
              <w:t>Warunki udziału w postępowaniu</w:t>
            </w:r>
          </w:p>
        </w:tc>
      </w:tr>
      <w:tr w:rsidR="006040C6" w:rsidRPr="00D0777A" w14:paraId="7E812F7A" w14:textId="77777777" w:rsidTr="008D54F1">
        <w:trPr>
          <w:trHeight w:val="25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9AD7" w14:textId="77777777" w:rsidR="006040C6" w:rsidRPr="00D0777A" w:rsidRDefault="006040C6" w:rsidP="00CC0134">
            <w:pPr>
              <w:spacing w:before="6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7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C9F1" w14:textId="77777777" w:rsidR="001F26CC" w:rsidRPr="00022F8C" w:rsidRDefault="001F26CC" w:rsidP="00333E83">
            <w:pPr>
              <w:spacing w:before="60" w:after="120" w:line="276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22F8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eastAsia="pl-PL"/>
              </w:rPr>
              <w:t>Uprawnienia do prowadzenia określonej działalności gospodarczej lub zawodowej, o ile wynika to z odrębnych przepisów</w:t>
            </w:r>
            <w:r w:rsidRPr="00022F8C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</w:p>
          <w:p w14:paraId="41AA2D5F" w14:textId="20B9BBDA" w:rsidR="001F26CC" w:rsidRPr="00022F8C" w:rsidRDefault="006040C6" w:rsidP="00333E83">
            <w:pPr>
              <w:spacing w:before="60" w:after="120" w:line="276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22F8C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O udzielenie zamówienia publicznego mogą ubiegać się wykonawcy, którzy spełniają warunki, dotyczące posiadania </w:t>
            </w:r>
            <w:r w:rsidR="001F26CC" w:rsidRPr="00022F8C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1F26CC" w:rsidRPr="00022F8C">
              <w:rPr>
                <w:rFonts w:ascii="Times New Roman" w:eastAsia="Times New Roman" w:hAnsi="Times New Roman"/>
                <w:bCs/>
                <w:color w:val="0070C0"/>
                <w:sz w:val="24"/>
                <w:szCs w:val="24"/>
                <w:lang w:eastAsia="pl-PL"/>
              </w:rPr>
              <w:t>uprawnień do prowadzenia określonej działalności gospodarczej lub zawodowej, o ile wynika to z odrębnych przepisów</w:t>
            </w:r>
          </w:p>
          <w:p w14:paraId="0AB28ABD" w14:textId="79F0AA14" w:rsidR="006040C6" w:rsidRPr="001F26CC" w:rsidRDefault="006040C6" w:rsidP="00333E83">
            <w:pPr>
              <w:spacing w:before="60" w:after="120"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2F8C">
              <w:rPr>
                <w:rFonts w:ascii="Times New Roman" w:hAnsi="Times New Roman"/>
                <w:color w:val="0070C0"/>
                <w:sz w:val="24"/>
                <w:szCs w:val="24"/>
              </w:rPr>
              <w:t>Ocena spełniania warunków udziału w postępowaniu będzie dokonana na zasadzie spełnia/nie spełnia.</w:t>
            </w:r>
          </w:p>
        </w:tc>
      </w:tr>
    </w:tbl>
    <w:p w14:paraId="36576E3D" w14:textId="77777777" w:rsidR="00122954" w:rsidRPr="00D0777A" w:rsidRDefault="00122954" w:rsidP="00333E83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>polegam na zdolnościach lub sytuacji następującego podmiotu udostępniającego zasoby:</w:t>
      </w:r>
    </w:p>
    <w:p w14:paraId="532CF2CD" w14:textId="77777777" w:rsidR="00721D87" w:rsidRPr="00D0777A" w:rsidRDefault="00E21BB4" w:rsidP="00333E8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>……………</w:t>
      </w:r>
      <w:r w:rsidR="00721D87" w:rsidRPr="00D0777A">
        <w:rPr>
          <w:rFonts w:ascii="Times New Roman" w:hAnsi="Times New Roman"/>
          <w:sz w:val="24"/>
          <w:szCs w:val="24"/>
        </w:rPr>
        <w:t>………………….……………………………………………………………….....</w:t>
      </w:r>
    </w:p>
    <w:p w14:paraId="7E6B77BD" w14:textId="77777777" w:rsidR="00721D87" w:rsidRPr="00D0777A" w:rsidRDefault="00721D87" w:rsidP="00333E83">
      <w:pPr>
        <w:spacing w:line="276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D0777A">
        <w:rPr>
          <w:rFonts w:ascii="Times New Roman" w:hAnsi="Times New Roman"/>
          <w:i/>
          <w:iCs/>
          <w:sz w:val="20"/>
          <w:szCs w:val="20"/>
        </w:rPr>
        <w:t>(</w:t>
      </w:r>
      <w:r w:rsidR="005433B0" w:rsidRPr="00D0777A">
        <w:rPr>
          <w:rFonts w:ascii="Times New Roman" w:hAnsi="Times New Roman"/>
          <w:i/>
          <w:iCs/>
          <w:sz w:val="20"/>
          <w:szCs w:val="20"/>
        </w:rPr>
        <w:t>podać pełną nazwę/firmę, adres, a także w zależności od podmiotu: NIP/PESEL, KRS/</w:t>
      </w:r>
      <w:proofErr w:type="spellStart"/>
      <w:r w:rsidR="005433B0" w:rsidRPr="00D0777A">
        <w:rPr>
          <w:rFonts w:ascii="Times New Roman" w:hAnsi="Times New Roman"/>
          <w:i/>
          <w:iCs/>
          <w:sz w:val="20"/>
          <w:szCs w:val="20"/>
        </w:rPr>
        <w:t>CEiDG</w:t>
      </w:r>
      <w:proofErr w:type="spellEnd"/>
      <w:r w:rsidRPr="00D0777A">
        <w:rPr>
          <w:rFonts w:ascii="Times New Roman" w:hAnsi="Times New Roman"/>
          <w:i/>
          <w:iCs/>
          <w:sz w:val="20"/>
          <w:szCs w:val="20"/>
        </w:rPr>
        <w:t>)</w:t>
      </w:r>
    </w:p>
    <w:p w14:paraId="7BDD829F" w14:textId="77777777" w:rsidR="00721D87" w:rsidRPr="00D0777A" w:rsidRDefault="00E21BB4" w:rsidP="00333E8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7BE8FC6D" w14:textId="77777777" w:rsidR="00E21BB4" w:rsidRPr="00D0777A" w:rsidRDefault="00E21BB4" w:rsidP="00333E8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>……………</w:t>
      </w:r>
      <w:r w:rsidR="00721D87" w:rsidRPr="00D0777A">
        <w:rPr>
          <w:rFonts w:ascii="Times New Roman" w:hAnsi="Times New Roman"/>
          <w:sz w:val="24"/>
          <w:szCs w:val="24"/>
        </w:rPr>
        <w:t>………………………………………………………….</w:t>
      </w:r>
      <w:r w:rsidRPr="00D0777A">
        <w:rPr>
          <w:rFonts w:ascii="Times New Roman" w:hAnsi="Times New Roman"/>
          <w:sz w:val="24"/>
          <w:szCs w:val="24"/>
        </w:rPr>
        <w:t>………………………….</w:t>
      </w:r>
    </w:p>
    <w:p w14:paraId="3428ECBE" w14:textId="77777777" w:rsidR="00E21BB4" w:rsidRPr="00D0777A" w:rsidRDefault="00E21BB4" w:rsidP="00333E83">
      <w:pPr>
        <w:spacing w:line="276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D0777A">
        <w:rPr>
          <w:rFonts w:ascii="Times New Roman" w:hAnsi="Times New Roman"/>
          <w:i/>
          <w:iCs/>
          <w:sz w:val="20"/>
          <w:szCs w:val="20"/>
        </w:rPr>
        <w:t>(</w:t>
      </w:r>
      <w:r w:rsidR="005433B0" w:rsidRPr="00D0777A">
        <w:rPr>
          <w:rFonts w:ascii="Times New Roman" w:hAnsi="Times New Roman"/>
          <w:i/>
          <w:iCs/>
          <w:sz w:val="20"/>
          <w:szCs w:val="20"/>
        </w:rPr>
        <w:t>określić odpowiedni zakres udostępnianych zasobów dla wskazanego podmiotu</w:t>
      </w:r>
      <w:r w:rsidRPr="00D0777A">
        <w:rPr>
          <w:rFonts w:ascii="Times New Roman" w:hAnsi="Times New Roman"/>
          <w:i/>
          <w:iCs/>
          <w:sz w:val="20"/>
          <w:szCs w:val="20"/>
        </w:rPr>
        <w:t>)</w:t>
      </w:r>
    </w:p>
    <w:p w14:paraId="210EF457" w14:textId="77777777" w:rsidR="00334A77" w:rsidRPr="00D0777A" w:rsidRDefault="00334A77" w:rsidP="00333E83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 xml:space="preserve">co odpowiada ponad 10% wartości przedmiotowego zamówienia. 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334A77" w:rsidRPr="00D0777A" w14:paraId="5324F419" w14:textId="77777777" w:rsidTr="0061040C">
        <w:tc>
          <w:tcPr>
            <w:tcW w:w="9104" w:type="dxa"/>
            <w:shd w:val="clear" w:color="auto" w:fill="D9D9D9"/>
          </w:tcPr>
          <w:p w14:paraId="55C073BD" w14:textId="77777777" w:rsidR="00334A77" w:rsidRPr="00D0777A" w:rsidRDefault="00560F5C" w:rsidP="001F26CC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0777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OŚWIADCZENIE DOTYCZĄCE PODWYKONAWCY, NA KTÓREGO PRZYPADA PONAD 10% WARTOŚCI ZAMÓWIENIA</w:t>
            </w:r>
          </w:p>
        </w:tc>
      </w:tr>
    </w:tbl>
    <w:p w14:paraId="4BB54623" w14:textId="77777777" w:rsidR="00334A77" w:rsidRPr="00D0777A" w:rsidRDefault="004175AB" w:rsidP="001F26CC">
      <w:pPr>
        <w:spacing w:before="240" w:after="240" w:line="276" w:lineRule="auto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color w:val="0070C0"/>
          <w:sz w:val="20"/>
          <w:szCs w:val="2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4508B81" w14:textId="77777777" w:rsidR="004175AB" w:rsidRPr="00D0777A" w:rsidRDefault="004175AB" w:rsidP="001F26CC">
      <w:p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>Oświadczam, że w stosunku do następującego podmiotu, będącego podwykonawcą, na którego przypada ponad 10% wartości zamówienia:</w:t>
      </w:r>
    </w:p>
    <w:p w14:paraId="21047EB9" w14:textId="77777777" w:rsidR="004175AB" w:rsidRPr="00D0777A" w:rsidRDefault="004175AB" w:rsidP="004175AB">
      <w:pPr>
        <w:spacing w:before="12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……………………………………………………………………………………………….…</w:t>
      </w:r>
    </w:p>
    <w:p w14:paraId="447E5526" w14:textId="77777777" w:rsidR="004175AB" w:rsidRPr="00D0777A" w:rsidRDefault="004175AB" w:rsidP="004175AB">
      <w:pPr>
        <w:spacing w:after="240" w:line="276" w:lineRule="auto"/>
        <w:jc w:val="center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D0777A">
        <w:rPr>
          <w:rFonts w:ascii="Times New Roman" w:hAnsi="Times New Roman"/>
          <w:i/>
          <w:iCs/>
          <w:sz w:val="20"/>
          <w:szCs w:val="20"/>
        </w:rPr>
        <w:t>CEiDG</w:t>
      </w:r>
      <w:proofErr w:type="spellEnd"/>
      <w:r w:rsidRPr="00D0777A">
        <w:rPr>
          <w:rFonts w:ascii="Times New Roman" w:hAnsi="Times New Roman"/>
          <w:i/>
          <w:iCs/>
          <w:sz w:val="20"/>
          <w:szCs w:val="20"/>
        </w:rPr>
        <w:t>)</w:t>
      </w:r>
    </w:p>
    <w:p w14:paraId="3D9579C2" w14:textId="0BBE4608" w:rsidR="00334A77" w:rsidRPr="00D0777A" w:rsidRDefault="004175AB" w:rsidP="001F26CC">
      <w:pPr>
        <w:spacing w:before="120" w:after="240" w:line="276" w:lineRule="auto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>nie zachodzą podstawy wykluczenia z postępowania o udzielenie zamówienia przewidziane w  art. 5k rozporządzenia 833/2014 w brzmieniu nadanym rozporządzeniem 2022/576.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C37715" w:rsidRPr="00D0777A" w14:paraId="2B9A0E4B" w14:textId="77777777" w:rsidTr="0061040C">
        <w:tc>
          <w:tcPr>
            <w:tcW w:w="9104" w:type="dxa"/>
            <w:shd w:val="clear" w:color="auto" w:fill="D9D9D9"/>
          </w:tcPr>
          <w:p w14:paraId="2A6CD0FC" w14:textId="77777777" w:rsidR="00C37715" w:rsidRPr="00D0777A" w:rsidRDefault="00747CEE" w:rsidP="001F26CC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0777A">
              <w:rPr>
                <w:rFonts w:ascii="Times New Roman" w:hAnsi="Times New Roman"/>
                <w:b/>
                <w:sz w:val="24"/>
                <w:szCs w:val="24"/>
              </w:rPr>
              <w:t>OŚWIADCZENIE DOTYCZĄCE DOSTAWCY, NA KTÓREGO PRZYPADA PONAD 10% WARTOŚCI ZAMÓWIENIA</w:t>
            </w:r>
          </w:p>
        </w:tc>
      </w:tr>
    </w:tbl>
    <w:p w14:paraId="5023164E" w14:textId="77777777" w:rsidR="00334A77" w:rsidRPr="00D0777A" w:rsidRDefault="00747CEE" w:rsidP="001F26CC">
      <w:pPr>
        <w:spacing w:before="240" w:after="240" w:line="276" w:lineRule="auto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color w:val="0070C0"/>
          <w:sz w:val="20"/>
          <w:szCs w:val="20"/>
        </w:rPr>
        <w:t>[</w:t>
      </w:r>
      <w:r w:rsidR="008C60E1" w:rsidRPr="00D0777A">
        <w:rPr>
          <w:rFonts w:ascii="Times New Roman" w:hAnsi="Times New Roman"/>
          <w:color w:val="0070C0"/>
          <w:sz w:val="20"/>
          <w:szCs w:val="20"/>
        </w:rPr>
        <w:t>UWAGA: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0777A">
        <w:rPr>
          <w:rFonts w:ascii="Times New Roman" w:hAnsi="Times New Roman"/>
          <w:color w:val="0070C0"/>
          <w:sz w:val="20"/>
          <w:szCs w:val="20"/>
        </w:rPr>
        <w:t>]</w:t>
      </w:r>
    </w:p>
    <w:p w14:paraId="6D1B9DFA" w14:textId="77777777" w:rsidR="0044648E" w:rsidRPr="00D0777A" w:rsidRDefault="008C60E1" w:rsidP="00333E83">
      <w:p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>Oświadczam, że w stosunku do następującego podmiotu, będącego dostawcą, na którego przypada ponad 10% wartości zamówienia</w:t>
      </w:r>
      <w:r w:rsidR="0044648E" w:rsidRPr="00D0777A">
        <w:rPr>
          <w:rFonts w:ascii="Times New Roman" w:hAnsi="Times New Roman"/>
          <w:sz w:val="24"/>
          <w:szCs w:val="24"/>
        </w:rPr>
        <w:t>:</w:t>
      </w:r>
    </w:p>
    <w:p w14:paraId="57887262" w14:textId="77777777" w:rsidR="0044648E" w:rsidRPr="00D0777A" w:rsidRDefault="0044648E" w:rsidP="00333E83">
      <w:pPr>
        <w:spacing w:before="12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……………………………………………………………………………………………….…</w:t>
      </w:r>
    </w:p>
    <w:p w14:paraId="28990F77" w14:textId="77777777" w:rsidR="0044648E" w:rsidRPr="00D0777A" w:rsidRDefault="0044648E" w:rsidP="00333E83">
      <w:pPr>
        <w:spacing w:after="240" w:line="276" w:lineRule="auto"/>
        <w:jc w:val="center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D0777A">
        <w:rPr>
          <w:rFonts w:ascii="Times New Roman" w:hAnsi="Times New Roman"/>
          <w:i/>
          <w:iCs/>
          <w:sz w:val="20"/>
          <w:szCs w:val="20"/>
        </w:rPr>
        <w:t>CEiDG</w:t>
      </w:r>
      <w:proofErr w:type="spellEnd"/>
      <w:r w:rsidRPr="00D0777A">
        <w:rPr>
          <w:rFonts w:ascii="Times New Roman" w:hAnsi="Times New Roman"/>
          <w:i/>
          <w:iCs/>
          <w:sz w:val="20"/>
          <w:szCs w:val="20"/>
        </w:rPr>
        <w:t>)</w:t>
      </w:r>
    </w:p>
    <w:p w14:paraId="12F3175C" w14:textId="77777777" w:rsidR="00C62F57" w:rsidRPr="00D0777A" w:rsidRDefault="0044648E" w:rsidP="00333E83">
      <w:pPr>
        <w:spacing w:before="120"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>nie zachodzą podstawy wykluczenia z postępowania o udzielenie zamówienia przewidziane w  art.  5k rozporządzenia 833/2014 w brzmieniu nadanym rozporządzeniem 2022/576</w:t>
      </w:r>
      <w:r w:rsidR="008C60E1" w:rsidRPr="00D0777A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D0777A" w14:paraId="62FA70A4" w14:textId="77777777" w:rsidTr="00CD4DD1">
        <w:tc>
          <w:tcPr>
            <w:tcW w:w="9104" w:type="dxa"/>
            <w:shd w:val="clear" w:color="auto" w:fill="D9D9D9"/>
          </w:tcPr>
          <w:p w14:paraId="12D3D0B5" w14:textId="77777777" w:rsidR="00BE6F04" w:rsidRPr="00D0777A" w:rsidRDefault="00E426EB" w:rsidP="00CD4DD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0777A">
              <w:rPr>
                <w:rFonts w:ascii="Times New Roman" w:hAnsi="Times New Roman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3CC028F5" w14:textId="77777777" w:rsidR="00FE4E2B" w:rsidRPr="00D0777A" w:rsidRDefault="008C60E1" w:rsidP="00333E83">
      <w:pPr>
        <w:spacing w:before="240" w:after="240" w:line="276" w:lineRule="auto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D0777A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D0777A" w14:paraId="3E94580C" w14:textId="77777777" w:rsidTr="00847232">
        <w:tc>
          <w:tcPr>
            <w:tcW w:w="9104" w:type="dxa"/>
            <w:shd w:val="clear" w:color="auto" w:fill="D9D9D9"/>
          </w:tcPr>
          <w:p w14:paraId="32F00FA1" w14:textId="77777777" w:rsidR="00E426EB" w:rsidRPr="00D0777A" w:rsidRDefault="00E426EB" w:rsidP="00847232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0777A">
              <w:rPr>
                <w:rFonts w:ascii="Times New Roman" w:hAnsi="Times New Roman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6CA3EEE0" w14:textId="77777777" w:rsidR="00E426EB" w:rsidRPr="008D54F1" w:rsidRDefault="00E426EB" w:rsidP="00333E83">
      <w:pPr>
        <w:spacing w:after="0" w:line="276" w:lineRule="auto"/>
        <w:rPr>
          <w:rFonts w:ascii="Times New Roman" w:hAnsi="Times New Roman"/>
        </w:rPr>
      </w:pPr>
      <w:r w:rsidRPr="008D54F1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681004A7" w14:textId="77777777" w:rsidR="00E426EB" w:rsidRPr="00D0777A" w:rsidRDefault="00E426EB" w:rsidP="00333E83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14:paraId="498F6F7B" w14:textId="77777777" w:rsidR="00E426EB" w:rsidRPr="00D0777A" w:rsidRDefault="00E426EB" w:rsidP="00333E83">
      <w:pPr>
        <w:spacing w:after="0" w:line="276" w:lineRule="auto"/>
        <w:ind w:left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D0777A">
        <w:rPr>
          <w:rFonts w:ascii="Times New Roman" w:hAnsi="Times New Roman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1EB4A258" w14:textId="77777777" w:rsidR="00E426EB" w:rsidRPr="00D0777A" w:rsidRDefault="00E426EB" w:rsidP="00333E83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777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14:paraId="6434208B" w14:textId="6F4A40C8" w:rsidR="00524951" w:rsidRPr="008D54F1" w:rsidRDefault="00E426EB" w:rsidP="008D54F1">
      <w:pPr>
        <w:spacing w:after="0" w:line="276" w:lineRule="auto"/>
        <w:ind w:left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D0777A">
        <w:rPr>
          <w:rFonts w:ascii="Times New Roman" w:hAnsi="Times New Roman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  <w:r w:rsidR="00FE4E2B" w:rsidRPr="00D0777A">
        <w:rPr>
          <w:rFonts w:ascii="Times New Roman" w:hAnsi="Times New Roman"/>
          <w:sz w:val="20"/>
          <w:szCs w:val="20"/>
        </w:rPr>
        <w:tab/>
      </w:r>
      <w:r w:rsidR="00FE4E2B" w:rsidRPr="00D0777A">
        <w:rPr>
          <w:rFonts w:ascii="Times New Roman" w:hAnsi="Times New Roman"/>
          <w:sz w:val="20"/>
          <w:szCs w:val="20"/>
        </w:rPr>
        <w:tab/>
      </w:r>
      <w:r w:rsidR="00FE4E2B" w:rsidRPr="00D0777A">
        <w:rPr>
          <w:rFonts w:ascii="Times New Roman" w:hAnsi="Times New Roman"/>
          <w:sz w:val="20"/>
          <w:szCs w:val="20"/>
        </w:rPr>
        <w:tab/>
      </w:r>
      <w:r w:rsidR="00FE4E2B" w:rsidRPr="00D0777A">
        <w:rPr>
          <w:rFonts w:ascii="Times New Roman" w:hAnsi="Times New Roman"/>
          <w:sz w:val="20"/>
          <w:szCs w:val="20"/>
        </w:rPr>
        <w:tab/>
      </w:r>
      <w:r w:rsidR="00FE4E2B" w:rsidRPr="00D0777A">
        <w:rPr>
          <w:rFonts w:ascii="Times New Roman" w:hAnsi="Times New Roman"/>
          <w:sz w:val="20"/>
          <w:szCs w:val="20"/>
        </w:rPr>
        <w:tab/>
      </w:r>
      <w:r w:rsidR="00FE4E2B" w:rsidRPr="00D0777A">
        <w:rPr>
          <w:rFonts w:ascii="Times New Roman" w:hAnsi="Times New Roman"/>
          <w:sz w:val="20"/>
          <w:szCs w:val="20"/>
        </w:rPr>
        <w:tab/>
      </w:r>
      <w:r w:rsidR="00FE4E2B" w:rsidRPr="00D0777A">
        <w:rPr>
          <w:rFonts w:ascii="Times New Roman" w:hAnsi="Times New Roman"/>
          <w:sz w:val="20"/>
          <w:szCs w:val="20"/>
        </w:rPr>
        <w:tab/>
      </w:r>
    </w:p>
    <w:p w14:paraId="3ED16676" w14:textId="77777777" w:rsidR="00FE4E2B" w:rsidRPr="00D0777A" w:rsidRDefault="00524951" w:rsidP="00524951">
      <w:pPr>
        <w:spacing w:after="0" w:line="360" w:lineRule="auto"/>
        <w:ind w:left="3686"/>
        <w:jc w:val="both"/>
        <w:rPr>
          <w:rFonts w:ascii="Times New Roman" w:hAnsi="Times New Roman"/>
          <w:sz w:val="20"/>
          <w:szCs w:val="20"/>
        </w:rPr>
      </w:pPr>
      <w:r w:rsidRPr="00D0777A">
        <w:rPr>
          <w:rFonts w:ascii="Times New Roman" w:hAnsi="Times New Roman"/>
          <w:sz w:val="20"/>
          <w:szCs w:val="20"/>
        </w:rPr>
        <w:t xml:space="preserve">                       </w:t>
      </w:r>
      <w:r w:rsidR="00FE4E2B" w:rsidRPr="00D0777A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0254A146" w14:textId="77777777" w:rsidR="00484F88" w:rsidRPr="0012157F" w:rsidRDefault="008C60E1" w:rsidP="00524951">
      <w:pPr>
        <w:spacing w:after="0" w:line="360" w:lineRule="auto"/>
        <w:ind w:left="368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Data;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</w:t>
      </w:r>
    </w:p>
    <w:sectPr w:rsidR="00484F88" w:rsidRPr="0012157F" w:rsidSect="0011306C">
      <w:footerReference w:type="default" r:id="rId8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36F84" w14:textId="77777777" w:rsidR="003B058F" w:rsidRDefault="003B058F" w:rsidP="0038231F">
      <w:pPr>
        <w:spacing w:after="0" w:line="240" w:lineRule="auto"/>
      </w:pPr>
      <w:r>
        <w:separator/>
      </w:r>
    </w:p>
  </w:endnote>
  <w:endnote w:type="continuationSeparator" w:id="0">
    <w:p w14:paraId="3FFF9C0B" w14:textId="77777777" w:rsidR="003B058F" w:rsidRDefault="003B05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171C" w14:textId="5B654BC3" w:rsidR="001C6945" w:rsidRDefault="001F26CC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8CCD2" w14:textId="77777777" w:rsidR="003B058F" w:rsidRDefault="003B058F" w:rsidP="0038231F">
      <w:pPr>
        <w:spacing w:after="0" w:line="240" w:lineRule="auto"/>
      </w:pPr>
      <w:r>
        <w:separator/>
      </w:r>
    </w:p>
  </w:footnote>
  <w:footnote w:type="continuationSeparator" w:id="0">
    <w:p w14:paraId="7E6FB7A5" w14:textId="77777777" w:rsidR="003B058F" w:rsidRDefault="003B058F" w:rsidP="0038231F">
      <w:pPr>
        <w:spacing w:after="0" w:line="240" w:lineRule="auto"/>
      </w:pPr>
      <w:r>
        <w:continuationSeparator/>
      </w:r>
    </w:p>
  </w:footnote>
  <w:footnote w:id="1">
    <w:p w14:paraId="0535B3D4" w14:textId="77777777" w:rsidR="0032618A" w:rsidRPr="0032618A" w:rsidRDefault="0032618A" w:rsidP="003261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2618A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8407154" w14:textId="77777777"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B488EE3" w14:textId="77777777"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bookmarkStart w:id="1" w:name="_Hlk102557314"/>
      <w:r w:rsidRPr="0032618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99E7F8C" w14:textId="77777777"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08FD29C" w14:textId="77777777" w:rsidR="0032618A" w:rsidRDefault="0032618A" w:rsidP="0032618A">
      <w:pPr>
        <w:pStyle w:val="Tekstprzypisudolnego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  <w:r>
        <w:rPr>
          <w:rFonts w:ascii="Arial" w:hAnsi="Arial" w:cs="Arial"/>
          <w:sz w:val="16"/>
          <w:szCs w:val="16"/>
        </w:rPr>
        <w:t>.</w:t>
      </w:r>
    </w:p>
    <w:p w14:paraId="488F7FB7" w14:textId="77777777" w:rsidR="0032618A" w:rsidRDefault="0032618A" w:rsidP="0032618A">
      <w:pPr>
        <w:pStyle w:val="Tekstprzypisudolnego"/>
      </w:pPr>
    </w:p>
  </w:footnote>
  <w:footnote w:id="2">
    <w:p w14:paraId="44236F8A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1E7AD5BB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661D2E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7A5B09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194240">
    <w:abstractNumId w:val="11"/>
  </w:num>
  <w:num w:numId="2" w16cid:durableId="1557660245">
    <w:abstractNumId w:val="0"/>
  </w:num>
  <w:num w:numId="3" w16cid:durableId="1691833257">
    <w:abstractNumId w:val="10"/>
  </w:num>
  <w:num w:numId="4" w16cid:durableId="1956935225">
    <w:abstractNumId w:val="13"/>
  </w:num>
  <w:num w:numId="5" w16cid:durableId="1475953684">
    <w:abstractNumId w:val="12"/>
  </w:num>
  <w:num w:numId="6" w16cid:durableId="675813049">
    <w:abstractNumId w:val="9"/>
  </w:num>
  <w:num w:numId="7" w16cid:durableId="284626859">
    <w:abstractNumId w:val="1"/>
  </w:num>
  <w:num w:numId="8" w16cid:durableId="261647763">
    <w:abstractNumId w:val="6"/>
  </w:num>
  <w:num w:numId="9" w16cid:durableId="1598753275">
    <w:abstractNumId w:val="4"/>
  </w:num>
  <w:num w:numId="10" w16cid:durableId="122161121">
    <w:abstractNumId w:val="7"/>
  </w:num>
  <w:num w:numId="11" w16cid:durableId="175315359">
    <w:abstractNumId w:val="5"/>
  </w:num>
  <w:num w:numId="12" w16cid:durableId="1716850302">
    <w:abstractNumId w:val="8"/>
  </w:num>
  <w:num w:numId="13" w16cid:durableId="577322292">
    <w:abstractNumId w:val="3"/>
  </w:num>
  <w:num w:numId="14" w16cid:durableId="369382042">
    <w:abstractNumId w:val="2"/>
  </w:num>
  <w:num w:numId="15" w16cid:durableId="8108303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616"/>
    <w:rsid w:val="00022F8C"/>
    <w:rsid w:val="00023477"/>
    <w:rsid w:val="000247FF"/>
    <w:rsid w:val="00025C8D"/>
    <w:rsid w:val="000303EE"/>
    <w:rsid w:val="00031301"/>
    <w:rsid w:val="00034A6D"/>
    <w:rsid w:val="00045616"/>
    <w:rsid w:val="0005473D"/>
    <w:rsid w:val="000642B4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03D09"/>
    <w:rsid w:val="00110593"/>
    <w:rsid w:val="0011306C"/>
    <w:rsid w:val="0012157F"/>
    <w:rsid w:val="00122954"/>
    <w:rsid w:val="00160A7A"/>
    <w:rsid w:val="001902D2"/>
    <w:rsid w:val="001C6945"/>
    <w:rsid w:val="001D1B47"/>
    <w:rsid w:val="001F027E"/>
    <w:rsid w:val="001F26CC"/>
    <w:rsid w:val="001F3E5A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012BC"/>
    <w:rsid w:val="00313417"/>
    <w:rsid w:val="00313911"/>
    <w:rsid w:val="00315F8D"/>
    <w:rsid w:val="00324AD0"/>
    <w:rsid w:val="0032618A"/>
    <w:rsid w:val="00333209"/>
    <w:rsid w:val="00333E83"/>
    <w:rsid w:val="00334A77"/>
    <w:rsid w:val="00337073"/>
    <w:rsid w:val="00343DBD"/>
    <w:rsid w:val="00350CD9"/>
    <w:rsid w:val="00351F8A"/>
    <w:rsid w:val="00364235"/>
    <w:rsid w:val="00371CB8"/>
    <w:rsid w:val="0038231F"/>
    <w:rsid w:val="003B058F"/>
    <w:rsid w:val="003B2070"/>
    <w:rsid w:val="003B214C"/>
    <w:rsid w:val="003B7238"/>
    <w:rsid w:val="003C3B64"/>
    <w:rsid w:val="003F024C"/>
    <w:rsid w:val="004175AB"/>
    <w:rsid w:val="00420146"/>
    <w:rsid w:val="00434CC2"/>
    <w:rsid w:val="0044648E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3019C"/>
    <w:rsid w:val="005432EA"/>
    <w:rsid w:val="005433B0"/>
    <w:rsid w:val="005434B3"/>
    <w:rsid w:val="00560F5C"/>
    <w:rsid w:val="005641F0"/>
    <w:rsid w:val="005743C1"/>
    <w:rsid w:val="005B11F3"/>
    <w:rsid w:val="005B7A65"/>
    <w:rsid w:val="005C39CA"/>
    <w:rsid w:val="005E176A"/>
    <w:rsid w:val="005E24AA"/>
    <w:rsid w:val="005E579C"/>
    <w:rsid w:val="006040C6"/>
    <w:rsid w:val="0061040C"/>
    <w:rsid w:val="00612283"/>
    <w:rsid w:val="00634311"/>
    <w:rsid w:val="00641874"/>
    <w:rsid w:val="00650D6C"/>
    <w:rsid w:val="006573C9"/>
    <w:rsid w:val="006676AE"/>
    <w:rsid w:val="006A3A1F"/>
    <w:rsid w:val="006A52B6"/>
    <w:rsid w:val="006B53D6"/>
    <w:rsid w:val="006F0034"/>
    <w:rsid w:val="006F3D32"/>
    <w:rsid w:val="00706603"/>
    <w:rsid w:val="00710937"/>
    <w:rsid w:val="007118F0"/>
    <w:rsid w:val="00721D87"/>
    <w:rsid w:val="0072560B"/>
    <w:rsid w:val="00733F93"/>
    <w:rsid w:val="007367BF"/>
    <w:rsid w:val="00743102"/>
    <w:rsid w:val="00746532"/>
    <w:rsid w:val="00747CEE"/>
    <w:rsid w:val="007508B7"/>
    <w:rsid w:val="00751725"/>
    <w:rsid w:val="00756C8F"/>
    <w:rsid w:val="00757EFB"/>
    <w:rsid w:val="007761C2"/>
    <w:rsid w:val="007840F2"/>
    <w:rsid w:val="007936D6"/>
    <w:rsid w:val="007961C8"/>
    <w:rsid w:val="007A2BCB"/>
    <w:rsid w:val="007B01C8"/>
    <w:rsid w:val="007D5B61"/>
    <w:rsid w:val="007E2F69"/>
    <w:rsid w:val="00804F07"/>
    <w:rsid w:val="00805B8D"/>
    <w:rsid w:val="00825A09"/>
    <w:rsid w:val="00830AB1"/>
    <w:rsid w:val="00833FCD"/>
    <w:rsid w:val="00842991"/>
    <w:rsid w:val="00847232"/>
    <w:rsid w:val="008757E1"/>
    <w:rsid w:val="00892E48"/>
    <w:rsid w:val="008A1BA6"/>
    <w:rsid w:val="008C5709"/>
    <w:rsid w:val="008C60E1"/>
    <w:rsid w:val="008C6DF8"/>
    <w:rsid w:val="008D0487"/>
    <w:rsid w:val="008D33C8"/>
    <w:rsid w:val="008D54F1"/>
    <w:rsid w:val="008F3B4E"/>
    <w:rsid w:val="008F5F77"/>
    <w:rsid w:val="0091264E"/>
    <w:rsid w:val="009169D4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A4485"/>
    <w:rsid w:val="009C7756"/>
    <w:rsid w:val="009F0DB7"/>
    <w:rsid w:val="00A15F7E"/>
    <w:rsid w:val="00A166B0"/>
    <w:rsid w:val="00A2058D"/>
    <w:rsid w:val="00A22DCF"/>
    <w:rsid w:val="00A24C2D"/>
    <w:rsid w:val="00A261A3"/>
    <w:rsid w:val="00A276E4"/>
    <w:rsid w:val="00A3062E"/>
    <w:rsid w:val="00A347DE"/>
    <w:rsid w:val="00AA1825"/>
    <w:rsid w:val="00AA66D4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A53CA"/>
    <w:rsid w:val="00BB0C3C"/>
    <w:rsid w:val="00BE6F04"/>
    <w:rsid w:val="00C014B5"/>
    <w:rsid w:val="00C113BF"/>
    <w:rsid w:val="00C37715"/>
    <w:rsid w:val="00C4103F"/>
    <w:rsid w:val="00C526F2"/>
    <w:rsid w:val="00C57DEB"/>
    <w:rsid w:val="00C62F57"/>
    <w:rsid w:val="00C737A7"/>
    <w:rsid w:val="00C81012"/>
    <w:rsid w:val="00C86421"/>
    <w:rsid w:val="00C909B9"/>
    <w:rsid w:val="00CD0851"/>
    <w:rsid w:val="00CD4DD1"/>
    <w:rsid w:val="00D0777A"/>
    <w:rsid w:val="00D23F3D"/>
    <w:rsid w:val="00D2582A"/>
    <w:rsid w:val="00D2702A"/>
    <w:rsid w:val="00D3449A"/>
    <w:rsid w:val="00D34D9A"/>
    <w:rsid w:val="00D409DE"/>
    <w:rsid w:val="00D420EB"/>
    <w:rsid w:val="00D42C9B"/>
    <w:rsid w:val="00D531D5"/>
    <w:rsid w:val="00D66CB1"/>
    <w:rsid w:val="00D7532C"/>
    <w:rsid w:val="00D81009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8454C"/>
    <w:rsid w:val="00EA6905"/>
    <w:rsid w:val="00EB7CDE"/>
    <w:rsid w:val="00ED5F43"/>
    <w:rsid w:val="00EE1FBF"/>
    <w:rsid w:val="00EE40F5"/>
    <w:rsid w:val="00EF74CA"/>
    <w:rsid w:val="00F04280"/>
    <w:rsid w:val="00F318EC"/>
    <w:rsid w:val="00F337B2"/>
    <w:rsid w:val="00F365F2"/>
    <w:rsid w:val="00F43919"/>
    <w:rsid w:val="00F57389"/>
    <w:rsid w:val="00F66810"/>
    <w:rsid w:val="00F8042D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F3E14"/>
  <w15:docId w15:val="{4490E426-E1DD-4488-92C6-738319AC1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13E66-7F95-40A3-83FB-807B8862F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42</TotalTime>
  <Pages>1</Pages>
  <Words>920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Szpital Tuchola</cp:lastModifiedBy>
  <cp:revision>14</cp:revision>
  <cp:lastPrinted>2022-11-25T09:14:00Z</cp:lastPrinted>
  <dcterms:created xsi:type="dcterms:W3CDTF">2022-12-06T10:20:00Z</dcterms:created>
  <dcterms:modified xsi:type="dcterms:W3CDTF">2025-12-11T10:15:00Z</dcterms:modified>
</cp:coreProperties>
</file>